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89" w:rsidRDefault="003B3889" w:rsidP="003B3889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color w:val="000000"/>
        </w:rPr>
        <w:t>cortese attenzione del Direttore di Studi Umanistici</w:t>
      </w:r>
    </w:p>
    <w:p w:rsidR="003B3889" w:rsidRDefault="003B3889" w:rsidP="003B3889">
      <w:pPr>
        <w:spacing w:before="280" w:after="280"/>
        <w:ind w:left="354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e del relativo Consiglio di Dipartimento. 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Io sottoscritta/o prof.      ____________________________________________(“Autore”)</w:t>
      </w:r>
    </w:p>
    <w:p w:rsidR="003B3889" w:rsidRDefault="003B3889" w:rsidP="003B3889">
      <w:pPr>
        <w:spacing w:before="280" w:after="2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CHIEDO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il Dipartimento ATTIVI un Contratto per la stampa, l’edizione e la diffusione della seguente “Opera”: 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previa approvazione della richiesta nel primo Consiglio di Dipartimento utile che ne valuta le motivazioni scientifiche e l’attinenza dell’Opera all’ambito di attività di didattica e/o di ricerca svolta, nonché alle finalità istituzionali del Dipartimento stesso.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Preso atto che al Dipartimento spetta il diritto allo sfruttamento economico delle Opere (contenuto patrimoniale ovvero “utilizzo economico” del diritto d’autore) create e pubblicate sotto il proprio nome e a proprio conto e spese, 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Autore (</w:t>
      </w:r>
      <w:r>
        <w:rPr>
          <w:rFonts w:ascii="Times New Roman" w:eastAsia="Times New Roman" w:hAnsi="Times New Roman" w:cs="Times New Roman"/>
          <w:i/>
          <w:color w:val="000000"/>
        </w:rPr>
        <w:t>crocettate l’opzione scelta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X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] per questa Edizione  </w:t>
      </w:r>
      <w:r>
        <w:rPr>
          <w:rFonts w:ascii="Times New Roman" w:eastAsia="Times New Roman" w:hAnsi="Times New Roman" w:cs="Times New Roman"/>
          <w:i/>
          <w:color w:val="000000"/>
        </w:rPr>
        <w:t>oppure</w:t>
      </w:r>
      <w:r>
        <w:rPr>
          <w:rFonts w:ascii="Times New Roman" w:eastAsia="Times New Roman" w:hAnsi="Times New Roman" w:cs="Times New Roman"/>
          <w:color w:val="000000"/>
        </w:rPr>
        <w:t xml:space="preserve"> [  ] nel termine di __________________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X ] cedo diritto il diritto allo sfruttamento economico dell’Opera al Dipartimento che partecipa alle  spese editoriali attraverso un proprio contributo alla pubblicazione; spetta all’Autore, a sua richiesta, una percentuale ___0,00___dell’eventuale compenso, in cui si sostanzia l’esercizio del diritto di autore, corrisposto dall’Editore, recuperate le spese sostenute dal Dipartimento per la pubblicazione; la cessione è condizione indispensabile per l’assunzione dell’onere di spesa quando il Dipartimento si accolla la copertura totale dei costi;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 ] non cedo  il diritto allo sfruttamento economico dell’Opera al Dipartimento che partecipa alle  spese editoriali attraverso un proprio contributo alla pubblicazione; il Dipartimento recupera presso l’Autore l’eventuale compenso, in cui si sostanzia l’esercizio del diritto di autore, corrisposto dall’Editore all’Autore stesso; il contratto con l’Editore che l’Autore va a sottoscrivere deve contenere la clausola secondo cui gli eventuali diritti spettanti all’Autore verranno corrisposti al Dipartimento fino alla copertura delle spese dallo stesso anticipate.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La spesa massima, quale contributo forfettario per spese di edizione e commercializzazione da parte del Dipartimento, è proposta in € 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compresa IVA a norma di legge) da imputare sul Fondo ___________________ di cui risulta Responsabile prof. _______________________________.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chiede che il compenso per l’utilizzo del diritto d’autore sia determinato in una somma da corrispondere al Dipartimento, da parte dell’Editore (</w:t>
      </w:r>
      <w:r>
        <w:rPr>
          <w:rFonts w:ascii="Times New Roman" w:eastAsia="Times New Roman" w:hAnsi="Times New Roman" w:cs="Times New Roman"/>
          <w:i/>
          <w:color w:val="000000"/>
        </w:rPr>
        <w:t>crocettate l’opzione scelta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secondo una percentuale pari al_________ rispetto al prezzo di copertina ______________________(al netto di IVA di tutte le copie effettivamente vendute e regolarmente pagate escluse le copie consegnate al Dipartimento)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oppure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X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] a titolo gratuito (il Dipartimento sostiene in parte le spese di edizione e commercializzazione quando il Consiglio di Dipartimento ravvisa un interesse istituzionale alla pubblicazione e diffusione per motivazioni di carattere scientifico e didattico).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chiede che l’Editore si impegni ad assegnare al Dipartimento di n.______ copie, non commerciabili, destinata alla diffusione dell’Opera nell’ambito della ricerca e/o didattica e comunque per finalità istituzionali; ulteriori copie che dovessero essere dal Dipartimento richieste verranno fatturate con una % di sconto, definite al momento della necessità.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chiede che sul volume, con le modalità definite dall’Autore con l’Editore, sia indicato “La pubblicazione del presente volume è stata realizzata con il contributo dell’Università degli Studi di Torino, Dipartimento di Studi Umanistici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propone (</w:t>
      </w:r>
      <w:r>
        <w:rPr>
          <w:rFonts w:ascii="Times New Roman" w:eastAsia="Times New Roman" w:hAnsi="Times New Roman" w:cs="Times New Roman"/>
          <w:i/>
          <w:color w:val="000000"/>
        </w:rPr>
        <w:t>crocettate l’opzione scelta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 procedere con idonea ricerca di mercato su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MePA</w:t>
      </w:r>
      <w:proofErr w:type="spellEnd"/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oppure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l’Editore (</w:t>
      </w:r>
      <w:r>
        <w:rPr>
          <w:rFonts w:ascii="Times New Roman" w:eastAsia="Times New Roman" w:hAnsi="Times New Roman" w:cs="Times New Roman"/>
          <w:i/>
          <w:color w:val="000000"/>
        </w:rPr>
        <w:t>ragione sociale, sede, partita iva</w:t>
      </w:r>
      <w:r>
        <w:rPr>
          <w:rFonts w:ascii="Times New Roman" w:eastAsia="Times New Roman" w:hAnsi="Times New Roman" w:cs="Times New Roman"/>
          <w:color w:val="000000"/>
        </w:rPr>
        <w:t xml:space="preserve"> ) 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presente sul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MePA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 per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 seguenti motivi:</w:t>
      </w:r>
    </w:p>
    <w:p w:rsidR="003B3889" w:rsidRDefault="003B3889" w:rsidP="003B3889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89" w:rsidRDefault="003B3889" w:rsidP="003B3889">
      <w:pPr>
        <w:spacing w:before="280" w:after="28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000000"/>
        </w:rPr>
        <w:t>indicare i giustificati motivi che portano a proporre un solo editore; a solo titolo esemplificativo, ad es. a)necessità di inserzione nella collana già esistente della struttura o di altre strutture universitarie; b)ovvero, necessità di inserzione in collana della casa editrice qualora si evidenzi con adeguata motivazione la unicità della scelta in ordine alla collocazione e tradizione della collana in parola; c)ovvero ancora, quando con adeguata descrizione e motivazione si evidenzi che si tratta di un lavoro editoriale che per la sua particolarità un solo editore può eseguire con la qualità e i requisiti tecnici richiesti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caso di richiesta Editore specifico, letti gli artt. 15 “</w:t>
      </w:r>
      <w:r>
        <w:rPr>
          <w:rFonts w:ascii="Times New Roman" w:eastAsia="Times New Roman" w:hAnsi="Times New Roman" w:cs="Times New Roman"/>
          <w:i/>
        </w:rPr>
        <w:t>Comunicazione di interessi finanziari e conflitto di interessi” e 16 “Conflitto di interesse e obbligo di astensione” del  “Codice di comportamento dell’Università degli Studi di Torino” adottato con D.R. n. 646 del 29 febbraio 2016 ed in particolare l’art. 15 comma 3 in base al quale “il singolo dipendente si astiene dal prendere decisioni o svolgere attività inerenti alle proprie mansioni in situazione di conflitto, anche potenziale, con interessi personali, di: coniuge, convivente, parenti, e affini entro il secondo grado. Il conflitto può riguardare interessi di qualsiasi natura</w:t>
      </w:r>
      <w:r>
        <w:rPr>
          <w:rFonts w:ascii="Times New Roman" w:eastAsia="Times New Roman" w:hAnsi="Times New Roman" w:cs="Times New Roman"/>
        </w:rPr>
        <w:t>”, nonché l’art. 5 “</w:t>
      </w:r>
      <w:r>
        <w:rPr>
          <w:rFonts w:ascii="Times New Roman" w:eastAsia="Times New Roman" w:hAnsi="Times New Roman" w:cs="Times New Roman"/>
          <w:i/>
        </w:rPr>
        <w:t>Disinteresse personale</w:t>
      </w:r>
      <w:r>
        <w:rPr>
          <w:rFonts w:ascii="Times New Roman" w:eastAsia="Times New Roman" w:hAnsi="Times New Roman" w:cs="Times New Roman"/>
        </w:rPr>
        <w:t>” del “</w:t>
      </w:r>
      <w:r>
        <w:rPr>
          <w:rFonts w:ascii="Times New Roman" w:eastAsia="Times New Roman" w:hAnsi="Times New Roman" w:cs="Times New Roman"/>
          <w:i/>
        </w:rPr>
        <w:t>Codice etico dell’Università degli studi di Torino</w:t>
      </w:r>
      <w:r>
        <w:rPr>
          <w:rFonts w:ascii="Times New Roman" w:eastAsia="Times New Roman" w:hAnsi="Times New Roman" w:cs="Times New Roman"/>
        </w:rPr>
        <w:t>” adottato con D.R. n. 3890 del 21 giugno 2012 ed in particolare il comma 1 in base quale “</w:t>
      </w:r>
      <w:r>
        <w:rPr>
          <w:rFonts w:ascii="Times New Roman" w:eastAsia="Times New Roman" w:hAnsi="Times New Roman" w:cs="Times New Roman"/>
          <w:i/>
        </w:rPr>
        <w:t xml:space="preserve">Nel perseguimento delle sue finalità istituzionali l’Università non è strumento per interessi personali di qualsiasi natura, materiale </w:t>
      </w:r>
      <w:proofErr w:type="spellStart"/>
      <w:r>
        <w:rPr>
          <w:rFonts w:ascii="Times New Roman" w:eastAsia="Times New Roman" w:hAnsi="Times New Roman" w:cs="Times New Roman"/>
          <w:i/>
        </w:rPr>
        <w:t>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immateriale, estranei ai fini propri di coloro che in essa operano</w:t>
      </w:r>
      <w:r>
        <w:rPr>
          <w:rFonts w:ascii="Times New Roman" w:eastAsia="Times New Roman" w:hAnsi="Times New Roman" w:cs="Times New Roman"/>
        </w:rPr>
        <w:t>”, DICHIARO, in relazione alla richiesta, di non trovarmi in alcuna delle situazioni richiamate negli articoli richiamati.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Sarà cura del sottoscritto la cura di tutti i volumi ordinati che saranno utilizzati solamente a scopo di </w:t>
      </w:r>
      <w:proofErr w:type="spellStart"/>
      <w:r>
        <w:rPr>
          <w:rFonts w:ascii="Times New Roman" w:eastAsia="Times New Roman" w:hAnsi="Times New Roman" w:cs="Times New Roman"/>
        </w:rPr>
        <w:t>dissemination</w:t>
      </w:r>
      <w:proofErr w:type="spellEnd"/>
      <w:r>
        <w:rPr>
          <w:rFonts w:ascii="Times New Roman" w:eastAsia="Times New Roman" w:hAnsi="Times New Roman" w:cs="Times New Roman"/>
        </w:rPr>
        <w:t>, didattica e ricerca e non commercializzati.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precisano caratteristiche tecniche per la formalizzazione sul mercato elettronico della PA.</w:t>
      </w:r>
      <w:r>
        <w:t xml:space="preserve"> G</w:t>
      </w:r>
      <w:r>
        <w:rPr>
          <w:rFonts w:ascii="Times New Roman" w:eastAsia="Times New Roman" w:hAnsi="Times New Roman" w:cs="Times New Roman"/>
        </w:rPr>
        <w:t>rafica e impaginazione sono a cura dell’Editore. Successive edizioni ed eventuali ristampe oltre la tiratura massima prevista saranno oggetto di nuova contrattazione.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formato:_</w:t>
      </w:r>
      <w:proofErr w:type="gramEnd"/>
      <w:r>
        <w:rPr>
          <w:rFonts w:ascii="Times New Roman" w:eastAsia="Times New Roman" w:hAnsi="Times New Roman" w:cs="Times New Roman"/>
        </w:rPr>
        <w:t>_________________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due giri di bozze (SI/NO)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stampa interno a un colore, carta uso mano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copertina a colori ______________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rilegato a mezzo di ___________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pagine finite n._______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prima tiratura n.________ copie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tiratura </w:t>
      </w:r>
      <w:proofErr w:type="gramStart"/>
      <w:r>
        <w:rPr>
          <w:rFonts w:ascii="Times New Roman" w:eastAsia="Times New Roman" w:hAnsi="Times New Roman" w:cs="Times New Roman"/>
        </w:rPr>
        <w:t>massima  n.</w:t>
      </w:r>
      <w:proofErr w:type="gramEnd"/>
      <w:r>
        <w:rPr>
          <w:rFonts w:ascii="Times New Roman" w:eastAsia="Times New Roman" w:hAnsi="Times New Roman" w:cs="Times New Roman"/>
        </w:rPr>
        <w:t>________ copie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termine entro cui deve essere effettuata la prestazione _________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Richiedente</w:t>
      </w:r>
    </w:p>
    <w:p w:rsidR="003B3889" w:rsidRDefault="003B3889" w:rsidP="003B3889">
      <w:pPr>
        <w:rPr>
          <w:rFonts w:ascii="Times New Roman" w:eastAsia="Times New Roman" w:hAnsi="Times New Roman" w:cs="Times New Roman"/>
        </w:rPr>
      </w:pPr>
    </w:p>
    <w:p w:rsidR="003D39C0" w:rsidRDefault="003B3889">
      <w:pPr>
        <w:rPr>
          <w:rFonts w:ascii="Tahoma" w:eastAsia="Tahoma" w:hAnsi="Tahoma" w:cs="Tahoma"/>
        </w:rPr>
      </w:pPr>
      <w:r>
        <w:rPr>
          <w:rFonts w:ascii="Times New Roman" w:eastAsia="Times New Roman" w:hAnsi="Times New Roman" w:cs="Times New Roman"/>
        </w:rPr>
        <w:t>Torino, il _________________________</w:t>
      </w:r>
      <w:bookmarkStart w:id="1" w:name="_GoBack"/>
      <w:bookmarkEnd w:id="1"/>
    </w:p>
    <w:sectPr w:rsidR="003D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46" w:right="1134" w:bottom="1690" w:left="1134" w:header="141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9E" w:rsidRDefault="00792A9E">
      <w:pPr>
        <w:spacing w:before="0"/>
      </w:pPr>
      <w:r>
        <w:separator/>
      </w:r>
    </w:p>
  </w:endnote>
  <w:endnote w:type="continuationSeparator" w:id="0">
    <w:p w:rsidR="00792A9E" w:rsidRDefault="00792A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C0" w:rsidRDefault="003D39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C0" w:rsidRDefault="003D39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C0" w:rsidRDefault="00792A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9626600</wp:posOffset>
              </wp:positionV>
              <wp:extent cx="7571740" cy="1089660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4893" y="3239933"/>
                        <a:ext cx="756221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39C0" w:rsidRDefault="003D39C0">
                          <w:pPr>
                            <w:ind w:left="3023" w:firstLine="3023"/>
                            <w:textDirection w:val="btLr"/>
                          </w:pPr>
                        </w:p>
                        <w:p w:rsidR="003D39C0" w:rsidRDefault="00792A9E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Dipartimento di Lingue e Letterature straniere e Culture moderne</w:t>
                          </w:r>
                        </w:p>
                        <w:p w:rsidR="003D39C0" w:rsidRDefault="00792A9E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Complesso Aldo Moro - Via Sant’Ottavio, 18 - 10124 Torino (TO)</w:t>
                          </w:r>
                        </w:p>
                        <w:p w:rsidR="003D39C0" w:rsidRDefault="00792A9E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Tel (011) 670 2004 - 670 2096 - 670 4388 | Mail 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8"/>
                              <w:u w:val="single"/>
                            </w:rPr>
                            <w:t>direzione.lingue@unito.it</w:t>
                          </w:r>
                        </w:p>
                        <w:p w:rsidR="003D39C0" w:rsidRDefault="00792A9E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Partita IVA 02099550010 | Codice fiscale 80088230018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6" o:spid="_x0000_s1026" style="position:absolute;left:0;text-align:left;margin-left:-57pt;margin-top:758pt;width:596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" filled="f" stroked="f">
              <v:textbox inset="2.53958mm,1.2694mm,2.53958mm,1.2694mm">
                <w:txbxContent>
                  <w:p w:rsidR="003D39C0" w:rsidRDefault="003D39C0">
                    <w:pPr>
                      <w:ind w:left="3023" w:firstLine="3023"/>
                      <w:textDirection w:val="btLr"/>
                    </w:pPr>
                  </w:p>
                  <w:p w:rsidR="003D39C0" w:rsidRDefault="00792A9E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Dipartimento di Lingue e Letterature straniere e Culture moderne</w:t>
                    </w:r>
                  </w:p>
                  <w:p w:rsidR="003D39C0" w:rsidRDefault="00792A9E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Complesso Aldo Moro - Via Sant’Ottavio, 18 - 10124 Torino (TO)</w:t>
                    </w:r>
                  </w:p>
                  <w:p w:rsidR="003D39C0" w:rsidRDefault="00792A9E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Tel (011) 670 2004 - 670 2096 - 670 4388 | Mail 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8"/>
                        <w:u w:val="single"/>
                      </w:rPr>
                      <w:t>direzione.lingue@unito.it</w:t>
                    </w:r>
                  </w:p>
                  <w:p w:rsidR="003D39C0" w:rsidRDefault="00792A9E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Partita IVA 02099550010 | Codice fiscale 80088230018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9E" w:rsidRDefault="00792A9E">
      <w:pPr>
        <w:spacing w:before="0"/>
      </w:pPr>
      <w:r>
        <w:separator/>
      </w:r>
    </w:p>
  </w:footnote>
  <w:footnote w:type="continuationSeparator" w:id="0">
    <w:p w:rsidR="00792A9E" w:rsidRDefault="00792A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C0" w:rsidRDefault="003D39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C0" w:rsidRDefault="00792A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C0" w:rsidRDefault="00792A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C0"/>
    <w:rsid w:val="003B3889"/>
    <w:rsid w:val="003D39C0"/>
    <w:rsid w:val="007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9C33"/>
  <w15:docId w15:val="{B7D8A052-DDFC-4D6C-93EA-98030340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C4A"/>
  </w:style>
  <w:style w:type="paragraph" w:styleId="Titolo1">
    <w:name w:val="heading 1"/>
    <w:basedOn w:val="Normale"/>
    <w:next w:val="Normale"/>
    <w:uiPriority w:val="9"/>
    <w:qFormat/>
    <w:rsid w:val="004507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5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LbrTVwNgioIREjQci3xQk/M2ww==">AMUW2mWKz5Ql8gP6XQdg4qzvlq4sfVX4IvpdpnzdCcnntJ7tsQgHwIerbXQCntXjPlkv6mUjfwPmwYz+cC07iF22J20w9mJAs8kXTNCzYZ/E2aJrKLXP/5n6KgwYkUkB3ZwaxIUYTtGl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Gaglioti</cp:lastModifiedBy>
  <cp:revision>2</cp:revision>
  <dcterms:created xsi:type="dcterms:W3CDTF">2023-04-04T07:01:00Z</dcterms:created>
  <dcterms:modified xsi:type="dcterms:W3CDTF">2023-04-04T07:01:00Z</dcterms:modified>
</cp:coreProperties>
</file>